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5FFA" w14:textId="77777777" w:rsidR="009E1A4A" w:rsidRPr="00CD129D" w:rsidRDefault="00763E9F" w:rsidP="00E1300B">
      <w:pPr>
        <w:spacing w:before="120" w:after="120"/>
        <w:jc w:val="both"/>
        <w:rPr>
          <w:lang w:val="en-GB"/>
        </w:rPr>
      </w:pPr>
      <w:r w:rsidRPr="00CD129D">
        <w:rPr>
          <w:noProof/>
          <w:lang w:val="en-GB"/>
        </w:rPr>
        <w:drawing>
          <wp:anchor distT="0" distB="0" distL="114300" distR="114300" simplePos="0" relativeHeight="251659264" behindDoc="0" locked="0" layoutInCell="1" allowOverlap="1" wp14:anchorId="1FA8FBEC" wp14:editId="30D54F7F">
            <wp:simplePos x="0" y="0"/>
            <wp:positionH relativeFrom="margin">
              <wp:align>right</wp:align>
            </wp:positionH>
            <wp:positionV relativeFrom="paragraph">
              <wp:posOffset>-166369</wp:posOffset>
            </wp:positionV>
            <wp:extent cx="904386" cy="61963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winning-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386" cy="619630"/>
                    </a:xfrm>
                    <a:prstGeom prst="rect">
                      <a:avLst/>
                    </a:prstGeom>
                  </pic:spPr>
                </pic:pic>
              </a:graphicData>
            </a:graphic>
            <wp14:sizeRelH relativeFrom="margin">
              <wp14:pctWidth>0</wp14:pctWidth>
            </wp14:sizeRelH>
            <wp14:sizeRelV relativeFrom="margin">
              <wp14:pctHeight>0</wp14:pctHeight>
            </wp14:sizeRelV>
          </wp:anchor>
        </w:drawing>
      </w:r>
      <w:r w:rsidRPr="00CD129D">
        <w:rPr>
          <w:noProof/>
          <w:lang w:val="en-GB" w:eastAsia="de-CH"/>
        </w:rPr>
        <w:drawing>
          <wp:anchor distT="0" distB="0" distL="114300" distR="114300" simplePos="0" relativeHeight="251658240" behindDoc="0" locked="0" layoutInCell="1" allowOverlap="1" wp14:anchorId="02578EE9" wp14:editId="741236F7">
            <wp:simplePos x="0" y="0"/>
            <wp:positionH relativeFrom="margin">
              <wp:align>left</wp:align>
            </wp:positionH>
            <wp:positionV relativeFrom="paragraph">
              <wp:posOffset>-13970</wp:posOffset>
            </wp:positionV>
            <wp:extent cx="1743075" cy="3458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EFORE_LOGO_RVB_VE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051" cy="355566"/>
                    </a:xfrm>
                    <a:prstGeom prst="rect">
                      <a:avLst/>
                    </a:prstGeom>
                  </pic:spPr>
                </pic:pic>
              </a:graphicData>
            </a:graphic>
            <wp14:sizeRelH relativeFrom="page">
              <wp14:pctWidth>0</wp14:pctWidth>
            </wp14:sizeRelH>
            <wp14:sizeRelV relativeFrom="page">
              <wp14:pctHeight>0</wp14:pctHeight>
            </wp14:sizeRelV>
          </wp:anchor>
        </w:drawing>
      </w:r>
    </w:p>
    <w:p w14:paraId="7536C3FF" w14:textId="77777777" w:rsidR="00F161C8" w:rsidRPr="00CD129D" w:rsidRDefault="00F161C8" w:rsidP="00E1300B">
      <w:pPr>
        <w:spacing w:before="120" w:after="120"/>
        <w:rPr>
          <w:lang w:val="en-GB"/>
        </w:rPr>
      </w:pPr>
    </w:p>
    <w:p w14:paraId="510A0718" w14:textId="77777777" w:rsidR="00763E9F" w:rsidRPr="00CD129D" w:rsidRDefault="00763E9F" w:rsidP="00E1300B">
      <w:pPr>
        <w:spacing w:before="120" w:after="120"/>
        <w:rPr>
          <w:lang w:val="en-GB"/>
        </w:rPr>
      </w:pPr>
    </w:p>
    <w:p w14:paraId="08BF0E7F" w14:textId="77777777" w:rsidR="00602BE9" w:rsidRPr="00CD129D" w:rsidRDefault="00F161C8" w:rsidP="00E1300B">
      <w:pPr>
        <w:spacing w:before="120" w:after="120"/>
        <w:jc w:val="center"/>
        <w:rPr>
          <w:b/>
          <w:color w:val="404040" w:themeColor="text1" w:themeTint="BF"/>
          <w:sz w:val="36"/>
          <w:szCs w:val="44"/>
          <w:lang w:val="en-GB"/>
        </w:rPr>
      </w:pPr>
      <w:r w:rsidRPr="00CD129D">
        <w:rPr>
          <w:b/>
          <w:color w:val="404040" w:themeColor="text1" w:themeTint="BF"/>
          <w:sz w:val="36"/>
          <w:szCs w:val="44"/>
          <w:lang w:val="en-GB"/>
        </w:rPr>
        <w:t xml:space="preserve">eTwinning contact seminar </w:t>
      </w:r>
      <w:r w:rsidR="00B657E9" w:rsidRPr="00CD129D">
        <w:rPr>
          <w:b/>
          <w:color w:val="404040" w:themeColor="text1" w:themeTint="BF"/>
          <w:sz w:val="36"/>
          <w:szCs w:val="44"/>
          <w:lang w:val="en-GB"/>
        </w:rPr>
        <w:t xml:space="preserve">– </w:t>
      </w:r>
    </w:p>
    <w:p w14:paraId="249BCB65" w14:textId="77777777" w:rsidR="00B657E9" w:rsidRPr="00CD129D" w:rsidRDefault="00602BE9" w:rsidP="00E1300B">
      <w:pPr>
        <w:spacing w:before="120" w:after="120"/>
        <w:jc w:val="center"/>
        <w:rPr>
          <w:b/>
          <w:color w:val="404040" w:themeColor="text1" w:themeTint="BF"/>
          <w:sz w:val="36"/>
          <w:szCs w:val="44"/>
          <w:lang w:val="en-GB"/>
        </w:rPr>
      </w:pPr>
      <w:r w:rsidRPr="00CD129D">
        <w:rPr>
          <w:b/>
          <w:color w:val="404040" w:themeColor="text1" w:themeTint="BF"/>
          <w:sz w:val="36"/>
          <w:szCs w:val="44"/>
          <w:lang w:val="en-GB"/>
        </w:rPr>
        <w:t>Digital Game-Based Learning in the classroom</w:t>
      </w:r>
    </w:p>
    <w:p w14:paraId="07D6B072" w14:textId="77777777" w:rsidR="001B7C61" w:rsidRPr="00CD129D" w:rsidRDefault="001B7C61" w:rsidP="00E1300B">
      <w:pPr>
        <w:spacing w:before="120" w:after="120"/>
        <w:jc w:val="both"/>
        <w:rPr>
          <w:color w:val="404040" w:themeColor="text1" w:themeTint="BF"/>
          <w:szCs w:val="24"/>
          <w:lang w:val="en-GB"/>
        </w:rPr>
      </w:pPr>
    </w:p>
    <w:p w14:paraId="523BB538" w14:textId="77777777" w:rsidR="001B7C61" w:rsidRPr="00CD129D" w:rsidRDefault="001B7C61" w:rsidP="00E1300B">
      <w:pPr>
        <w:spacing w:before="120" w:after="120"/>
        <w:jc w:val="both"/>
        <w:rPr>
          <w:b/>
          <w:color w:val="404040" w:themeColor="text1" w:themeTint="BF"/>
          <w:szCs w:val="24"/>
          <w:lang w:val="en-GB"/>
        </w:rPr>
      </w:pPr>
      <w:r w:rsidRPr="00CD129D">
        <w:rPr>
          <w:b/>
          <w:color w:val="404040" w:themeColor="text1" w:themeTint="BF"/>
          <w:szCs w:val="24"/>
          <w:lang w:val="en-GB"/>
        </w:rPr>
        <w:t>Date:</w:t>
      </w:r>
      <w:r w:rsidR="00763E9F" w:rsidRPr="00CD129D">
        <w:rPr>
          <w:b/>
          <w:color w:val="404040" w:themeColor="text1" w:themeTint="BF"/>
          <w:szCs w:val="24"/>
          <w:lang w:val="en-GB"/>
        </w:rPr>
        <w:br/>
      </w:r>
      <w:r w:rsidR="00B657E9" w:rsidRPr="00CD129D">
        <w:rPr>
          <w:color w:val="404040" w:themeColor="text1" w:themeTint="BF"/>
          <w:szCs w:val="24"/>
          <w:lang w:val="en-GB"/>
        </w:rPr>
        <w:t>19</w:t>
      </w:r>
      <w:r w:rsidR="005376D1" w:rsidRPr="00CD129D">
        <w:rPr>
          <w:color w:val="404040" w:themeColor="text1" w:themeTint="BF"/>
          <w:szCs w:val="24"/>
          <w:vertAlign w:val="superscript"/>
          <w:lang w:val="en-GB"/>
        </w:rPr>
        <w:t>th</w:t>
      </w:r>
      <w:r w:rsidR="005376D1" w:rsidRPr="00CD129D">
        <w:rPr>
          <w:color w:val="404040" w:themeColor="text1" w:themeTint="BF"/>
          <w:szCs w:val="24"/>
          <w:lang w:val="en-GB"/>
        </w:rPr>
        <w:t xml:space="preserve"> to </w:t>
      </w:r>
      <w:r w:rsidR="00B657E9" w:rsidRPr="00CD129D">
        <w:rPr>
          <w:color w:val="404040" w:themeColor="text1" w:themeTint="BF"/>
          <w:szCs w:val="24"/>
          <w:lang w:val="en-GB"/>
        </w:rPr>
        <w:t>2</w:t>
      </w:r>
      <w:r w:rsidR="005376D1" w:rsidRPr="00CD129D">
        <w:rPr>
          <w:color w:val="404040" w:themeColor="text1" w:themeTint="BF"/>
          <w:szCs w:val="24"/>
          <w:lang w:val="en-GB"/>
        </w:rPr>
        <w:t>1</w:t>
      </w:r>
      <w:r w:rsidR="005376D1" w:rsidRPr="00CD129D">
        <w:rPr>
          <w:color w:val="404040" w:themeColor="text1" w:themeTint="BF"/>
          <w:szCs w:val="24"/>
          <w:vertAlign w:val="superscript"/>
          <w:lang w:val="en-GB"/>
        </w:rPr>
        <w:t>st</w:t>
      </w:r>
      <w:r w:rsidR="005376D1" w:rsidRPr="00CD129D">
        <w:rPr>
          <w:color w:val="404040" w:themeColor="text1" w:themeTint="BF"/>
          <w:szCs w:val="24"/>
          <w:lang w:val="en-GB"/>
        </w:rPr>
        <w:t xml:space="preserve"> </w:t>
      </w:r>
      <w:r w:rsidR="00B657E9" w:rsidRPr="00CD129D">
        <w:rPr>
          <w:color w:val="404040" w:themeColor="text1" w:themeTint="BF"/>
          <w:szCs w:val="24"/>
          <w:lang w:val="en-GB"/>
        </w:rPr>
        <w:t>October</w:t>
      </w:r>
      <w:r w:rsidR="005376D1" w:rsidRPr="00CD129D">
        <w:rPr>
          <w:color w:val="404040" w:themeColor="text1" w:themeTint="BF"/>
          <w:szCs w:val="24"/>
          <w:lang w:val="en-GB"/>
        </w:rPr>
        <w:t>, 201</w:t>
      </w:r>
      <w:r w:rsidR="00B657E9" w:rsidRPr="00CD129D">
        <w:rPr>
          <w:color w:val="404040" w:themeColor="text1" w:themeTint="BF"/>
          <w:szCs w:val="24"/>
          <w:lang w:val="en-GB"/>
        </w:rPr>
        <w:t>8</w:t>
      </w:r>
    </w:p>
    <w:p w14:paraId="57A3FAD6" w14:textId="77777777" w:rsidR="00E1300B" w:rsidRPr="00CD129D" w:rsidRDefault="001B7C61" w:rsidP="00E1300B">
      <w:pPr>
        <w:spacing w:before="120" w:after="120"/>
        <w:jc w:val="both"/>
        <w:rPr>
          <w:b/>
          <w:color w:val="404040" w:themeColor="text1" w:themeTint="BF"/>
          <w:szCs w:val="24"/>
          <w:lang w:val="en-GB"/>
        </w:rPr>
      </w:pPr>
      <w:r w:rsidRPr="00CD129D">
        <w:rPr>
          <w:b/>
          <w:color w:val="404040" w:themeColor="text1" w:themeTint="BF"/>
          <w:szCs w:val="24"/>
          <w:lang w:val="en-GB"/>
        </w:rPr>
        <w:t>Where:</w:t>
      </w:r>
      <w:r w:rsidR="00763E9F" w:rsidRPr="00CD129D">
        <w:rPr>
          <w:b/>
          <w:color w:val="404040" w:themeColor="text1" w:themeTint="BF"/>
          <w:szCs w:val="24"/>
          <w:lang w:val="en-GB"/>
        </w:rPr>
        <w:br/>
      </w:r>
      <w:r w:rsidRPr="00CD129D">
        <w:rPr>
          <w:color w:val="404040" w:themeColor="text1" w:themeTint="BF"/>
          <w:szCs w:val="24"/>
          <w:lang w:val="en-GB"/>
        </w:rPr>
        <w:t xml:space="preserve">Luxembourg City (Luxembourg) </w:t>
      </w:r>
    </w:p>
    <w:p w14:paraId="48DAC73F" w14:textId="77777777" w:rsidR="00E1300B" w:rsidRPr="00CD129D" w:rsidRDefault="00E1300B" w:rsidP="00E1300B">
      <w:pPr>
        <w:spacing w:before="120" w:after="120"/>
        <w:jc w:val="both"/>
        <w:rPr>
          <w:b/>
          <w:color w:val="404040" w:themeColor="text1" w:themeTint="BF"/>
          <w:lang w:val="en-GB"/>
        </w:rPr>
      </w:pPr>
    </w:p>
    <w:p w14:paraId="0C1A9E1F" w14:textId="77777777" w:rsidR="005A19B6" w:rsidRPr="00CD129D" w:rsidRDefault="00897F6E" w:rsidP="00E1300B">
      <w:pPr>
        <w:spacing w:before="120" w:after="120"/>
        <w:jc w:val="both"/>
        <w:rPr>
          <w:color w:val="404040" w:themeColor="text1" w:themeTint="BF"/>
          <w:szCs w:val="24"/>
          <w:lang w:val="en-GB"/>
        </w:rPr>
      </w:pPr>
      <w:r w:rsidRPr="00CD129D">
        <w:rPr>
          <w:b/>
          <w:color w:val="404040" w:themeColor="text1" w:themeTint="BF"/>
          <w:lang w:val="en-GB"/>
        </w:rPr>
        <w:t>Rationale:</w:t>
      </w:r>
    </w:p>
    <w:p w14:paraId="7430C3C1" w14:textId="77777777" w:rsidR="005A19B6" w:rsidRPr="00CD129D" w:rsidRDefault="005A19B6" w:rsidP="00E1300B">
      <w:pPr>
        <w:spacing w:before="120" w:after="120"/>
        <w:jc w:val="both"/>
        <w:rPr>
          <w:color w:val="404040" w:themeColor="text1" w:themeTint="BF"/>
          <w:szCs w:val="24"/>
          <w:lang w:val="en-GB"/>
        </w:rPr>
      </w:pPr>
      <w:r w:rsidRPr="00CD129D">
        <w:rPr>
          <w:color w:val="404040" w:themeColor="text1" w:themeTint="BF"/>
          <w:szCs w:val="24"/>
          <w:lang w:val="en-GB"/>
        </w:rPr>
        <w:t>Many of today’s pupils bathe in the video game culture and videogames assume an important place in their everyday life. To understand and to talk the language of this subculture can help teachers to have an easier access to their pupils and to increase their interest for the learning content.</w:t>
      </w:r>
    </w:p>
    <w:p w14:paraId="0DD2C1AC" w14:textId="77777777" w:rsidR="00147169" w:rsidRPr="00CD129D" w:rsidRDefault="005A19B6" w:rsidP="00E1300B">
      <w:pPr>
        <w:spacing w:before="120" w:after="120"/>
        <w:jc w:val="both"/>
        <w:rPr>
          <w:color w:val="404040" w:themeColor="text1" w:themeTint="BF"/>
          <w:szCs w:val="24"/>
          <w:lang w:val="en-GB"/>
        </w:rPr>
      </w:pPr>
      <w:r w:rsidRPr="00CD129D">
        <w:rPr>
          <w:color w:val="404040" w:themeColor="text1" w:themeTint="BF"/>
          <w:szCs w:val="24"/>
          <w:lang w:val="en-GB"/>
        </w:rPr>
        <w:t>In parallel, more and more educators consider that gaming is an educational tool that can be beneficial to learning and represents a promising addition to existing learning and teaching methods. Others, do not share the same opinion.</w:t>
      </w:r>
    </w:p>
    <w:p w14:paraId="695C8F04" w14:textId="77777777" w:rsidR="003C776D" w:rsidRPr="00CD129D" w:rsidRDefault="003C776D" w:rsidP="00E1300B">
      <w:pPr>
        <w:spacing w:before="120" w:after="120"/>
        <w:jc w:val="both"/>
        <w:rPr>
          <w:color w:val="404040" w:themeColor="text1" w:themeTint="BF"/>
          <w:szCs w:val="24"/>
          <w:lang w:val="en-GB"/>
        </w:rPr>
      </w:pPr>
      <w:r w:rsidRPr="00CD129D">
        <w:rPr>
          <w:color w:val="404040" w:themeColor="text1" w:themeTint="BF"/>
          <w:szCs w:val="24"/>
          <w:lang w:val="en-GB"/>
        </w:rPr>
        <w:t>In any way, most practitioners will agree that digital game-based learning</w:t>
      </w:r>
      <w:r w:rsidR="000C48F8" w:rsidRPr="00CD129D">
        <w:rPr>
          <w:color w:val="404040" w:themeColor="text1" w:themeTint="BF"/>
          <w:szCs w:val="24"/>
          <w:lang w:val="en-GB"/>
        </w:rPr>
        <w:t xml:space="preserve"> (DGBL)</w:t>
      </w:r>
      <w:r w:rsidRPr="00CD129D">
        <w:rPr>
          <w:color w:val="404040" w:themeColor="text1" w:themeTint="BF"/>
          <w:szCs w:val="24"/>
          <w:lang w:val="en-GB"/>
        </w:rPr>
        <w:t xml:space="preserve"> is a developing field that nevertheless raises a number of questions and challenges ranging from the role of the educator</w:t>
      </w:r>
      <w:r w:rsidR="00E1300B" w:rsidRPr="00CD129D">
        <w:rPr>
          <w:color w:val="404040" w:themeColor="text1" w:themeTint="BF"/>
          <w:szCs w:val="24"/>
          <w:lang w:val="en-GB"/>
        </w:rPr>
        <w:t>s</w:t>
      </w:r>
      <w:r w:rsidRPr="00CD129D">
        <w:rPr>
          <w:color w:val="404040" w:themeColor="text1" w:themeTint="BF"/>
          <w:szCs w:val="24"/>
          <w:lang w:val="en-GB"/>
        </w:rPr>
        <w:t>,</w:t>
      </w:r>
      <w:r w:rsidR="00E1300B" w:rsidRPr="00CD129D">
        <w:rPr>
          <w:color w:val="404040" w:themeColor="text1" w:themeTint="BF"/>
          <w:szCs w:val="24"/>
          <w:lang w:val="en-GB"/>
        </w:rPr>
        <w:t xml:space="preserve"> the heterogeneity of the learners’ skills, the often self-admitted low gaming literacy among teachers, the integration in the curriculum, the required infrastructure or simply the lack of time to explore innovative learning methods.</w:t>
      </w:r>
    </w:p>
    <w:p w14:paraId="1EE77AC0" w14:textId="77777777" w:rsidR="00B657E9" w:rsidRPr="00CD129D" w:rsidRDefault="00B657E9" w:rsidP="00E1300B">
      <w:pPr>
        <w:spacing w:before="120" w:after="120"/>
        <w:jc w:val="both"/>
        <w:rPr>
          <w:color w:val="404040" w:themeColor="text1" w:themeTint="BF"/>
          <w:lang w:val="en-GB"/>
        </w:rPr>
      </w:pPr>
    </w:p>
    <w:p w14:paraId="315CD99D" w14:textId="77777777" w:rsidR="009E1A4A" w:rsidRPr="00CD129D" w:rsidRDefault="007F4F89" w:rsidP="00E1300B">
      <w:pPr>
        <w:spacing w:before="120" w:after="120"/>
        <w:jc w:val="both"/>
        <w:rPr>
          <w:b/>
          <w:color w:val="404040" w:themeColor="text1" w:themeTint="BF"/>
          <w:lang w:val="en-GB"/>
        </w:rPr>
      </w:pPr>
      <w:r w:rsidRPr="00CD129D">
        <w:rPr>
          <w:b/>
          <w:color w:val="404040" w:themeColor="text1" w:themeTint="BF"/>
          <w:lang w:val="en-GB"/>
        </w:rPr>
        <w:t>Objectives</w:t>
      </w:r>
      <w:r w:rsidR="009E1A4A" w:rsidRPr="00CD129D">
        <w:rPr>
          <w:b/>
          <w:color w:val="404040" w:themeColor="text1" w:themeTint="BF"/>
          <w:lang w:val="en-GB"/>
        </w:rPr>
        <w:t>:</w:t>
      </w:r>
    </w:p>
    <w:p w14:paraId="521528E9" w14:textId="77777777" w:rsidR="007F4F89" w:rsidRPr="00CD129D" w:rsidRDefault="007F4F89" w:rsidP="007F4F89">
      <w:pPr>
        <w:shd w:val="clear" w:color="auto" w:fill="FFFFFF"/>
        <w:spacing w:before="120" w:after="120"/>
        <w:rPr>
          <w:color w:val="404040" w:themeColor="text1" w:themeTint="BF"/>
          <w:szCs w:val="24"/>
          <w:lang w:val="en-GB"/>
        </w:rPr>
      </w:pPr>
      <w:r w:rsidRPr="00CD129D">
        <w:rPr>
          <w:color w:val="404040" w:themeColor="text1" w:themeTint="BF"/>
          <w:szCs w:val="24"/>
          <w:lang w:val="en-GB"/>
        </w:rPr>
        <w:t xml:space="preserve">The seminar aims at helping teachers to become </w:t>
      </w:r>
      <w:r w:rsidR="00607DC8" w:rsidRPr="00CD129D">
        <w:rPr>
          <w:color w:val="404040" w:themeColor="text1" w:themeTint="BF"/>
          <w:szCs w:val="24"/>
          <w:lang w:val="en-GB"/>
        </w:rPr>
        <w:t xml:space="preserve">more </w:t>
      </w:r>
      <w:r w:rsidRPr="00CD129D">
        <w:rPr>
          <w:color w:val="404040" w:themeColor="text1" w:themeTint="BF"/>
          <w:szCs w:val="24"/>
          <w:lang w:val="en-GB"/>
        </w:rPr>
        <w:t>comfortable and confident when incorporating digital game-based learning in their classrooms.</w:t>
      </w:r>
      <w:r w:rsidR="00607DC8" w:rsidRPr="00CD129D">
        <w:rPr>
          <w:color w:val="404040" w:themeColor="text1" w:themeTint="BF"/>
          <w:szCs w:val="24"/>
          <w:lang w:val="en-GB"/>
        </w:rPr>
        <w:t xml:space="preserve"> </w:t>
      </w:r>
    </w:p>
    <w:p w14:paraId="10CF5A6C" w14:textId="77777777" w:rsidR="000C48F8" w:rsidRPr="00CD129D" w:rsidRDefault="00607DC8" w:rsidP="000C48F8">
      <w:pPr>
        <w:shd w:val="clear" w:color="auto" w:fill="FFFFFF"/>
        <w:spacing w:before="120" w:after="120"/>
        <w:rPr>
          <w:color w:val="404040" w:themeColor="text1" w:themeTint="BF"/>
          <w:szCs w:val="24"/>
          <w:lang w:val="en-GB"/>
        </w:rPr>
      </w:pPr>
      <w:r w:rsidRPr="00CD129D">
        <w:rPr>
          <w:color w:val="404040" w:themeColor="text1" w:themeTint="BF"/>
          <w:szCs w:val="24"/>
          <w:lang w:val="en-GB"/>
        </w:rPr>
        <w:t xml:space="preserve">The participants will get a general introduction </w:t>
      </w:r>
      <w:r w:rsidR="000C48F8" w:rsidRPr="00CD129D">
        <w:rPr>
          <w:color w:val="404040" w:themeColor="text1" w:themeTint="BF"/>
          <w:szCs w:val="24"/>
          <w:lang w:val="en-GB"/>
        </w:rPr>
        <w:t>on DGBL</w:t>
      </w:r>
      <w:r w:rsidRPr="00CD129D">
        <w:rPr>
          <w:color w:val="404040" w:themeColor="text1" w:themeTint="BF"/>
          <w:szCs w:val="24"/>
          <w:lang w:val="en-GB"/>
        </w:rPr>
        <w:t xml:space="preserve"> and attend presentations </w:t>
      </w:r>
      <w:r w:rsidR="000C48F8" w:rsidRPr="00CD129D">
        <w:rPr>
          <w:color w:val="404040" w:themeColor="text1" w:themeTint="BF"/>
          <w:szCs w:val="24"/>
          <w:lang w:val="en-GB"/>
        </w:rPr>
        <w:t>on best practice approaches and practical examples for using digital games in the classroom.</w:t>
      </w:r>
    </w:p>
    <w:p w14:paraId="7DCCAAA9" w14:textId="5BA479A9" w:rsidR="00ED7396" w:rsidRPr="00CD129D" w:rsidRDefault="000C48F8" w:rsidP="000C48F8">
      <w:pPr>
        <w:shd w:val="clear" w:color="auto" w:fill="FFFFFF"/>
        <w:spacing w:before="120" w:after="120"/>
        <w:rPr>
          <w:color w:val="404040" w:themeColor="text1" w:themeTint="BF"/>
          <w:szCs w:val="24"/>
          <w:lang w:val="en-GB"/>
        </w:rPr>
      </w:pPr>
      <w:r w:rsidRPr="00CD129D">
        <w:rPr>
          <w:color w:val="404040" w:themeColor="text1" w:themeTint="BF"/>
          <w:szCs w:val="24"/>
          <w:lang w:val="en-GB"/>
        </w:rPr>
        <w:t>A selection of relevant digital games will be presented and made available to the participants</w:t>
      </w:r>
      <w:r w:rsidR="00ED7396" w:rsidRPr="00CD129D">
        <w:rPr>
          <w:color w:val="404040" w:themeColor="text1" w:themeTint="BF"/>
          <w:szCs w:val="24"/>
          <w:lang w:val="en-GB"/>
        </w:rPr>
        <w:t xml:space="preserve"> during the seminar.</w:t>
      </w:r>
    </w:p>
    <w:p w14:paraId="2FBC15E6" w14:textId="77777777" w:rsidR="00ED7396" w:rsidRPr="00CD129D" w:rsidRDefault="00ED7396" w:rsidP="000C48F8">
      <w:pPr>
        <w:shd w:val="clear" w:color="auto" w:fill="FFFFFF"/>
        <w:spacing w:before="120" w:after="120"/>
        <w:rPr>
          <w:color w:val="404040" w:themeColor="text1" w:themeTint="BF"/>
          <w:szCs w:val="24"/>
          <w:lang w:val="en-GB"/>
        </w:rPr>
      </w:pPr>
      <w:r w:rsidRPr="00CD129D">
        <w:rPr>
          <w:color w:val="404040" w:themeColor="text1" w:themeTint="BF"/>
          <w:szCs w:val="24"/>
          <w:lang w:val="en-GB"/>
        </w:rPr>
        <w:t xml:space="preserve">During group work sessions, participants will design units of lesson plans that deploy the DGBL approach. </w:t>
      </w:r>
      <w:r w:rsidR="001736CD" w:rsidRPr="00CD129D">
        <w:rPr>
          <w:color w:val="404040" w:themeColor="text1" w:themeTint="BF"/>
          <w:szCs w:val="24"/>
          <w:lang w:val="en-GB"/>
        </w:rPr>
        <w:t xml:space="preserve">Furthermore, they will </w:t>
      </w:r>
      <w:r w:rsidR="00B1187B" w:rsidRPr="00CD129D">
        <w:rPr>
          <w:color w:val="404040" w:themeColor="text1" w:themeTint="BF"/>
          <w:szCs w:val="24"/>
          <w:lang w:val="en-GB"/>
        </w:rPr>
        <w:t>associate with colleagues from other countries to integrate the units in a collaborative European eTwinning project.</w:t>
      </w:r>
    </w:p>
    <w:p w14:paraId="5DA0DFCF" w14:textId="77777777" w:rsidR="00B1187B" w:rsidRPr="00CD129D" w:rsidRDefault="00B1187B" w:rsidP="00B1187B">
      <w:pPr>
        <w:shd w:val="clear" w:color="auto" w:fill="FFFFFF"/>
        <w:spacing w:before="120" w:after="120"/>
        <w:rPr>
          <w:color w:val="404040" w:themeColor="text1" w:themeTint="BF"/>
          <w:szCs w:val="24"/>
          <w:lang w:val="en-GB"/>
        </w:rPr>
      </w:pPr>
    </w:p>
    <w:p w14:paraId="7FB6FE6F" w14:textId="77777777" w:rsidR="003473FD" w:rsidRPr="00CD129D" w:rsidRDefault="005376D1" w:rsidP="00B1187B">
      <w:pPr>
        <w:shd w:val="clear" w:color="auto" w:fill="FFFFFF"/>
        <w:spacing w:before="120" w:after="120"/>
        <w:rPr>
          <w:color w:val="404040" w:themeColor="text1" w:themeTint="BF"/>
          <w:szCs w:val="24"/>
          <w:lang w:val="en-GB"/>
        </w:rPr>
      </w:pPr>
      <w:r w:rsidRPr="00CD129D">
        <w:rPr>
          <w:b/>
          <w:color w:val="404040" w:themeColor="text1" w:themeTint="BF"/>
          <w:lang w:val="en-GB"/>
        </w:rPr>
        <w:t>Target public:</w:t>
      </w:r>
    </w:p>
    <w:p w14:paraId="2A4BDA4B" w14:textId="77777777" w:rsidR="00B1187B" w:rsidRPr="00CD129D" w:rsidRDefault="00B1187B" w:rsidP="00E1300B">
      <w:pPr>
        <w:spacing w:before="120" w:after="120"/>
        <w:jc w:val="both"/>
        <w:rPr>
          <w:color w:val="404040" w:themeColor="text1" w:themeTint="BF"/>
          <w:lang w:val="en-GB"/>
        </w:rPr>
      </w:pPr>
      <w:r w:rsidRPr="00CD129D">
        <w:rPr>
          <w:color w:val="404040" w:themeColor="text1" w:themeTint="BF"/>
          <w:lang w:val="en-GB"/>
        </w:rPr>
        <w:t xml:space="preserve">The seminar is aimed at </w:t>
      </w:r>
      <w:r w:rsidR="00AB3496" w:rsidRPr="00CD129D">
        <w:rPr>
          <w:color w:val="404040" w:themeColor="text1" w:themeTint="BF"/>
          <w:lang w:val="en-GB"/>
        </w:rPr>
        <w:t>language teachers and teachers of social science in a broad sense (history, geography, communication, sociology, etc.) – age range of pupils 10-16 years.</w:t>
      </w:r>
    </w:p>
    <w:p w14:paraId="3B022D5D" w14:textId="77777777" w:rsidR="00CD129D" w:rsidRDefault="00AB3496" w:rsidP="00CD129D">
      <w:pPr>
        <w:spacing w:before="120" w:after="120"/>
        <w:jc w:val="both"/>
        <w:rPr>
          <w:color w:val="404040" w:themeColor="text1" w:themeTint="BF"/>
          <w:lang w:val="en-GB"/>
        </w:rPr>
      </w:pPr>
      <w:r w:rsidRPr="00CD129D">
        <w:rPr>
          <w:color w:val="404040" w:themeColor="text1" w:themeTint="BF"/>
          <w:lang w:val="en-GB"/>
        </w:rPr>
        <w:t>The participants should have some experience with the eTwinning platform and international projects. No workshop on the functioning of the eTwinning platform will be provided!</w:t>
      </w:r>
      <w:r w:rsidR="00763E9F" w:rsidRPr="00CD129D">
        <w:rPr>
          <w:color w:val="404040" w:themeColor="text1" w:themeTint="BF"/>
          <w:lang w:val="en-GB"/>
        </w:rPr>
        <w:t xml:space="preserve"> The seminar language is English.</w:t>
      </w:r>
    </w:p>
    <w:p w14:paraId="5D931283" w14:textId="77777777" w:rsidR="00CD129D" w:rsidRPr="00CD129D" w:rsidRDefault="00CD129D" w:rsidP="00CD129D">
      <w:pPr>
        <w:spacing w:before="120" w:after="120"/>
        <w:jc w:val="both"/>
        <w:rPr>
          <w:color w:val="404040" w:themeColor="text1" w:themeTint="BF"/>
          <w:lang w:val="en-GB"/>
        </w:rPr>
      </w:pPr>
      <w:r w:rsidRPr="00CD129D">
        <w:rPr>
          <w:b/>
          <w:noProof/>
          <w:color w:val="404040" w:themeColor="text1" w:themeTint="BF"/>
          <w:sz w:val="36"/>
          <w:szCs w:val="44"/>
          <w:lang w:val="en-GB"/>
        </w:rPr>
        <w:lastRenderedPageBreak/>
        <w:drawing>
          <wp:anchor distT="0" distB="0" distL="114300" distR="114300" simplePos="0" relativeHeight="251662336" behindDoc="0" locked="0" layoutInCell="1" allowOverlap="1" wp14:anchorId="79D39605" wp14:editId="452F2B23">
            <wp:simplePos x="0" y="0"/>
            <wp:positionH relativeFrom="margin">
              <wp:align>right</wp:align>
            </wp:positionH>
            <wp:positionV relativeFrom="paragraph">
              <wp:posOffset>-142875</wp:posOffset>
            </wp:positionV>
            <wp:extent cx="904386" cy="61963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winning-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386" cy="619630"/>
                    </a:xfrm>
                    <a:prstGeom prst="rect">
                      <a:avLst/>
                    </a:prstGeom>
                  </pic:spPr>
                </pic:pic>
              </a:graphicData>
            </a:graphic>
            <wp14:sizeRelH relativeFrom="margin">
              <wp14:pctWidth>0</wp14:pctWidth>
            </wp14:sizeRelH>
            <wp14:sizeRelV relativeFrom="margin">
              <wp14:pctHeight>0</wp14:pctHeight>
            </wp14:sizeRelV>
          </wp:anchor>
        </w:drawing>
      </w:r>
      <w:r w:rsidRPr="00CD129D">
        <w:rPr>
          <w:b/>
          <w:noProof/>
          <w:color w:val="404040" w:themeColor="text1" w:themeTint="BF"/>
          <w:sz w:val="36"/>
          <w:szCs w:val="44"/>
          <w:lang w:val="en-GB"/>
        </w:rPr>
        <w:drawing>
          <wp:anchor distT="0" distB="0" distL="114300" distR="114300" simplePos="0" relativeHeight="251661312" behindDoc="0" locked="0" layoutInCell="1" allowOverlap="1" wp14:anchorId="3D96B827" wp14:editId="5A239339">
            <wp:simplePos x="0" y="0"/>
            <wp:positionH relativeFrom="margin">
              <wp:align>left</wp:align>
            </wp:positionH>
            <wp:positionV relativeFrom="paragraph">
              <wp:posOffset>-635</wp:posOffset>
            </wp:positionV>
            <wp:extent cx="1743075" cy="3458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EFORE_LOGO_RVB_VEC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345849"/>
                    </a:xfrm>
                    <a:prstGeom prst="rect">
                      <a:avLst/>
                    </a:prstGeom>
                  </pic:spPr>
                </pic:pic>
              </a:graphicData>
            </a:graphic>
            <wp14:sizeRelH relativeFrom="page">
              <wp14:pctWidth>0</wp14:pctWidth>
            </wp14:sizeRelH>
            <wp14:sizeRelV relativeFrom="page">
              <wp14:pctHeight>0</wp14:pctHeight>
            </wp14:sizeRelV>
          </wp:anchor>
        </w:drawing>
      </w:r>
    </w:p>
    <w:p w14:paraId="6E3A2199" w14:textId="77777777" w:rsidR="00CD129D" w:rsidRDefault="00CD129D" w:rsidP="00CD129D">
      <w:pPr>
        <w:spacing w:before="120" w:after="120"/>
        <w:rPr>
          <w:b/>
          <w:color w:val="404040" w:themeColor="text1" w:themeTint="BF"/>
          <w:sz w:val="36"/>
          <w:szCs w:val="44"/>
          <w:lang w:val="en-GB"/>
        </w:rPr>
      </w:pPr>
    </w:p>
    <w:p w14:paraId="4727EE02" w14:textId="77777777" w:rsidR="00CD129D" w:rsidRDefault="00CD129D" w:rsidP="00CD129D">
      <w:pPr>
        <w:spacing w:before="120" w:after="120"/>
        <w:rPr>
          <w:b/>
          <w:color w:val="404040" w:themeColor="text1" w:themeTint="BF"/>
          <w:sz w:val="36"/>
          <w:szCs w:val="44"/>
          <w:lang w:val="en-GB"/>
        </w:rPr>
      </w:pPr>
    </w:p>
    <w:p w14:paraId="61E28D47" w14:textId="77777777" w:rsidR="00763E9F" w:rsidRPr="00CD129D" w:rsidRDefault="00763E9F" w:rsidP="00CD129D">
      <w:pPr>
        <w:spacing w:before="120" w:after="120"/>
        <w:rPr>
          <w:b/>
          <w:color w:val="404040" w:themeColor="text1" w:themeTint="BF"/>
          <w:sz w:val="36"/>
          <w:szCs w:val="44"/>
          <w:lang w:val="en-GB"/>
        </w:rPr>
      </w:pPr>
      <w:r w:rsidRPr="00CD129D">
        <w:rPr>
          <w:b/>
          <w:color w:val="404040" w:themeColor="text1" w:themeTint="BF"/>
          <w:sz w:val="36"/>
          <w:szCs w:val="44"/>
          <w:lang w:val="en-GB"/>
        </w:rPr>
        <w:t>Draft agenda</w:t>
      </w:r>
    </w:p>
    <w:p w14:paraId="4B52D2BB" w14:textId="77777777" w:rsidR="00763E9F" w:rsidRPr="00CD129D" w:rsidRDefault="00763E9F" w:rsidP="00763E9F">
      <w:pPr>
        <w:pStyle w:val="Body1"/>
        <w:pBdr>
          <w:bottom w:val="single" w:sz="4" w:space="1" w:color="auto"/>
        </w:pBdr>
        <w:rPr>
          <w:rFonts w:asciiTheme="minorHAnsi" w:hAnsiTheme="minorHAnsi"/>
          <w:b/>
          <w:color w:val="595959" w:themeColor="text1" w:themeTint="A6"/>
          <w:szCs w:val="22"/>
          <w:lang w:val="en-GB"/>
        </w:rPr>
      </w:pPr>
    </w:p>
    <w:p w14:paraId="436B2607" w14:textId="77777777" w:rsidR="00763E9F" w:rsidRPr="00CD129D" w:rsidRDefault="00763E9F" w:rsidP="00763E9F">
      <w:pPr>
        <w:pStyle w:val="Body1"/>
        <w:pBdr>
          <w:bottom w:val="single" w:sz="4" w:space="1" w:color="auto"/>
        </w:pBdr>
        <w:rPr>
          <w:rFonts w:asciiTheme="minorHAnsi" w:hAnsiTheme="minorHAnsi"/>
          <w:b/>
          <w:color w:val="595959" w:themeColor="text1" w:themeTint="A6"/>
          <w:szCs w:val="22"/>
          <w:lang w:val="en-GB"/>
        </w:rPr>
      </w:pPr>
    </w:p>
    <w:p w14:paraId="009EA912" w14:textId="77777777" w:rsidR="00763E9F" w:rsidRPr="00CD129D" w:rsidRDefault="00763E9F" w:rsidP="009A3054">
      <w:pPr>
        <w:pStyle w:val="Body1"/>
        <w:pBdr>
          <w:bottom w:val="single" w:sz="4" w:space="1" w:color="auto"/>
        </w:pBdr>
        <w:spacing w:after="120"/>
        <w:rPr>
          <w:rFonts w:asciiTheme="minorHAnsi" w:hAnsiTheme="minorHAnsi"/>
          <w:b/>
          <w:color w:val="595959" w:themeColor="text1" w:themeTint="A6"/>
          <w:szCs w:val="22"/>
          <w:lang w:val="en-GB"/>
        </w:rPr>
      </w:pPr>
      <w:r w:rsidRPr="00CD129D">
        <w:rPr>
          <w:rFonts w:asciiTheme="minorHAnsi" w:hAnsiTheme="minorHAnsi"/>
          <w:b/>
          <w:color w:val="595959" w:themeColor="text1" w:themeTint="A6"/>
          <w:szCs w:val="22"/>
          <w:lang w:val="en-GB"/>
        </w:rPr>
        <w:t>Friday,  19</w:t>
      </w:r>
      <w:r w:rsidR="009A3054" w:rsidRPr="009A3054">
        <w:rPr>
          <w:rFonts w:asciiTheme="minorHAnsi" w:hAnsiTheme="minorHAnsi"/>
          <w:b/>
          <w:color w:val="595959" w:themeColor="text1" w:themeTint="A6"/>
          <w:szCs w:val="22"/>
          <w:vertAlign w:val="superscript"/>
          <w:lang w:val="en-GB"/>
        </w:rPr>
        <w:t>th</w:t>
      </w:r>
      <w:r w:rsidR="009A3054">
        <w:rPr>
          <w:rFonts w:asciiTheme="minorHAnsi" w:hAnsiTheme="minorHAnsi"/>
          <w:b/>
          <w:color w:val="595959" w:themeColor="text1" w:themeTint="A6"/>
          <w:szCs w:val="22"/>
          <w:lang w:val="en-GB"/>
        </w:rPr>
        <w:t xml:space="preserve"> </w:t>
      </w:r>
      <w:r w:rsidRPr="00CD129D">
        <w:rPr>
          <w:rFonts w:asciiTheme="minorHAnsi" w:hAnsiTheme="minorHAnsi"/>
          <w:b/>
          <w:color w:val="595959" w:themeColor="text1" w:themeTint="A6"/>
          <w:szCs w:val="22"/>
          <w:lang w:val="en-GB"/>
        </w:rPr>
        <w:t xml:space="preserve">October </w:t>
      </w:r>
    </w:p>
    <w:p w14:paraId="61C8D8CD"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p>
    <w:p w14:paraId="71321254"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r w:rsidRPr="00CD129D">
        <w:rPr>
          <w:rFonts w:asciiTheme="minorHAnsi" w:hAnsiTheme="minorHAnsi"/>
          <w:color w:val="595959" w:themeColor="text1" w:themeTint="A6"/>
          <w:sz w:val="22"/>
          <w:szCs w:val="22"/>
          <w:lang w:val="en-GB"/>
        </w:rPr>
        <w:t xml:space="preserve">14.00 – 15.00 : </w:t>
      </w:r>
      <w:r w:rsidRPr="00CD129D">
        <w:rPr>
          <w:rFonts w:asciiTheme="minorHAnsi" w:hAnsiTheme="minorHAnsi"/>
          <w:color w:val="595959" w:themeColor="text1" w:themeTint="A6"/>
          <w:sz w:val="22"/>
          <w:szCs w:val="22"/>
          <w:lang w:val="en-GB"/>
        </w:rPr>
        <w:tab/>
      </w:r>
      <w:r w:rsidRPr="00CD129D">
        <w:rPr>
          <w:rFonts w:asciiTheme="minorHAnsi" w:hAnsiTheme="minorHAnsi"/>
          <w:b/>
          <w:color w:val="595959" w:themeColor="text1" w:themeTint="A6"/>
          <w:sz w:val="22"/>
          <w:szCs w:val="22"/>
          <w:lang w:val="en-GB"/>
        </w:rPr>
        <w:t xml:space="preserve">Welcome and registration </w:t>
      </w:r>
    </w:p>
    <w:p w14:paraId="28F60E5D" w14:textId="77777777" w:rsidR="00763E9F" w:rsidRPr="00CD129D" w:rsidRDefault="00763E9F" w:rsidP="00763E9F">
      <w:pPr>
        <w:spacing w:after="120"/>
        <w:rPr>
          <w:color w:val="595959" w:themeColor="text1" w:themeTint="A6"/>
          <w:lang w:val="en-GB"/>
        </w:rPr>
      </w:pPr>
      <w:r w:rsidRPr="00CD129D">
        <w:rPr>
          <w:color w:val="595959" w:themeColor="text1" w:themeTint="A6"/>
          <w:lang w:val="en-GB"/>
        </w:rPr>
        <w:t xml:space="preserve">15.00 – 15.15 :  </w:t>
      </w:r>
      <w:r w:rsidRPr="00CD129D">
        <w:rPr>
          <w:b/>
          <w:color w:val="595959" w:themeColor="text1" w:themeTint="A6"/>
          <w:lang w:val="en-GB"/>
        </w:rPr>
        <w:t>Opening:</w:t>
      </w:r>
      <w:r w:rsidRPr="00CD129D">
        <w:rPr>
          <w:color w:val="595959" w:themeColor="text1" w:themeTint="A6"/>
          <w:lang w:val="en-GB"/>
        </w:rPr>
        <w:t xml:space="preserve"> aims of the seminar and programme overview </w:t>
      </w:r>
    </w:p>
    <w:p w14:paraId="0291C45B" w14:textId="77777777" w:rsidR="00763E9F" w:rsidRPr="00CD129D" w:rsidRDefault="00763E9F" w:rsidP="009A3054">
      <w:pPr>
        <w:spacing w:after="120"/>
        <w:ind w:left="2127" w:hanging="2127"/>
        <w:rPr>
          <w:color w:val="595959" w:themeColor="text1" w:themeTint="A6"/>
          <w:lang w:val="en-GB"/>
        </w:rPr>
      </w:pPr>
      <w:r w:rsidRPr="00CD129D">
        <w:rPr>
          <w:color w:val="595959" w:themeColor="text1" w:themeTint="A6"/>
          <w:lang w:val="en-GB"/>
        </w:rPr>
        <w:t xml:space="preserve">15.15 – 16.15 :  </w:t>
      </w:r>
      <w:r w:rsidRPr="00CD129D">
        <w:rPr>
          <w:b/>
          <w:color w:val="595959" w:themeColor="text1" w:themeTint="A6"/>
          <w:lang w:val="en-GB"/>
        </w:rPr>
        <w:t>Key note speech</w:t>
      </w:r>
      <w:r w:rsidR="009A3054">
        <w:rPr>
          <w:color w:val="595959" w:themeColor="text1" w:themeTint="A6"/>
          <w:lang w:val="en-GB"/>
        </w:rPr>
        <w:t xml:space="preserve">: </w:t>
      </w:r>
      <w:r w:rsidRPr="00CD129D">
        <w:rPr>
          <w:color w:val="595959" w:themeColor="text1" w:themeTint="A6"/>
          <w:lang w:val="en-GB"/>
        </w:rPr>
        <w:t xml:space="preserve">Introduction to DGBL </w:t>
      </w:r>
    </w:p>
    <w:p w14:paraId="2D267DDF" w14:textId="55858F90" w:rsidR="00763E9F" w:rsidRPr="00CD129D" w:rsidRDefault="00763E9F" w:rsidP="00763E9F">
      <w:pPr>
        <w:spacing w:after="120"/>
        <w:ind w:left="720" w:hanging="720"/>
        <w:rPr>
          <w:color w:val="595959" w:themeColor="text1" w:themeTint="A6"/>
          <w:lang w:val="en-GB"/>
        </w:rPr>
      </w:pPr>
      <w:r w:rsidRPr="00CD129D">
        <w:rPr>
          <w:color w:val="595959" w:themeColor="text1" w:themeTint="A6"/>
          <w:lang w:val="en-GB"/>
        </w:rPr>
        <w:t>16.15 – 17.15 :</w:t>
      </w:r>
      <w:r w:rsidRPr="00CD129D">
        <w:rPr>
          <w:color w:val="595959" w:themeColor="text1" w:themeTint="A6"/>
          <w:lang w:val="en-GB"/>
        </w:rPr>
        <w:tab/>
      </w:r>
      <w:r w:rsidR="009A3054">
        <w:rPr>
          <w:b/>
          <w:color w:val="595959" w:themeColor="text1" w:themeTint="A6"/>
          <w:lang w:val="en-GB"/>
        </w:rPr>
        <w:t>Presentations</w:t>
      </w:r>
      <w:r w:rsidR="009A3054">
        <w:rPr>
          <w:color w:val="595959" w:themeColor="text1" w:themeTint="A6"/>
          <w:lang w:val="en-GB"/>
        </w:rPr>
        <w:t xml:space="preserve">: </w:t>
      </w:r>
      <w:r w:rsidRPr="00CD129D">
        <w:rPr>
          <w:color w:val="595959" w:themeColor="text1" w:themeTint="A6"/>
          <w:lang w:val="en-GB"/>
        </w:rPr>
        <w:t xml:space="preserve">Examples of </w:t>
      </w:r>
      <w:r w:rsidR="00370209">
        <w:rPr>
          <w:color w:val="595959" w:themeColor="text1" w:themeTint="A6"/>
          <w:lang w:val="en-GB"/>
        </w:rPr>
        <w:t>inspiring</w:t>
      </w:r>
      <w:r w:rsidRPr="00CD129D">
        <w:rPr>
          <w:color w:val="595959" w:themeColor="text1" w:themeTint="A6"/>
          <w:lang w:val="en-GB"/>
        </w:rPr>
        <w:t xml:space="preserve"> practice </w:t>
      </w:r>
    </w:p>
    <w:p w14:paraId="38B7B14D" w14:textId="77777777" w:rsidR="00763E9F" w:rsidRPr="00CD129D" w:rsidRDefault="00763E9F" w:rsidP="00763E9F">
      <w:pPr>
        <w:spacing w:after="120"/>
        <w:rPr>
          <w:rFonts w:eastAsia="Arial Unicode MS" w:cs="Times New Roman"/>
          <w:color w:val="595959" w:themeColor="text1" w:themeTint="A6"/>
          <w:lang w:val="en-GB" w:eastAsia="de-DE"/>
        </w:rPr>
      </w:pPr>
      <w:r w:rsidRPr="00CD129D">
        <w:rPr>
          <w:rFonts w:eastAsia="Arial Unicode MS" w:cs="Times New Roman"/>
          <w:color w:val="595959" w:themeColor="text1" w:themeTint="A6"/>
          <w:lang w:val="en-GB" w:eastAsia="de-DE"/>
        </w:rPr>
        <w:t>17.15 – 17.45 :</w:t>
      </w:r>
      <w:r w:rsidRPr="00CD129D">
        <w:rPr>
          <w:rFonts w:eastAsia="Arial Unicode MS" w:cs="Times New Roman"/>
          <w:color w:val="595959" w:themeColor="text1" w:themeTint="A6"/>
          <w:lang w:val="en-GB" w:eastAsia="de-DE"/>
        </w:rPr>
        <w:tab/>
        <w:t>Coffee break</w:t>
      </w:r>
    </w:p>
    <w:p w14:paraId="7A19A6EB" w14:textId="77777777" w:rsidR="00763E9F" w:rsidRPr="00CD129D" w:rsidRDefault="00763E9F" w:rsidP="00763E9F">
      <w:pPr>
        <w:pStyle w:val="Body1"/>
        <w:spacing w:after="120"/>
        <w:ind w:right="-141"/>
        <w:rPr>
          <w:rFonts w:asciiTheme="minorHAnsi" w:hAnsiTheme="minorHAnsi"/>
          <w:b/>
          <w:color w:val="595959" w:themeColor="text1" w:themeTint="A6"/>
          <w:sz w:val="22"/>
          <w:szCs w:val="22"/>
          <w:lang w:val="en-GB"/>
        </w:rPr>
      </w:pPr>
      <w:r w:rsidRPr="00CD129D">
        <w:rPr>
          <w:rFonts w:asciiTheme="minorHAnsi" w:hAnsiTheme="minorHAnsi"/>
          <w:color w:val="595959" w:themeColor="text1" w:themeTint="A6"/>
          <w:sz w:val="22"/>
          <w:szCs w:val="22"/>
          <w:lang w:val="en-GB"/>
        </w:rPr>
        <w:t xml:space="preserve">17.45 – 19.45 : </w:t>
      </w:r>
      <w:r w:rsidRPr="00CD129D">
        <w:rPr>
          <w:rFonts w:asciiTheme="minorHAnsi" w:hAnsiTheme="minorHAnsi"/>
          <w:color w:val="595959" w:themeColor="text1" w:themeTint="A6"/>
          <w:sz w:val="22"/>
          <w:szCs w:val="22"/>
          <w:lang w:val="en-GB"/>
        </w:rPr>
        <w:tab/>
      </w:r>
      <w:r w:rsidRPr="00CD129D">
        <w:rPr>
          <w:rFonts w:asciiTheme="minorHAnsi" w:hAnsiTheme="minorHAnsi"/>
          <w:b/>
          <w:color w:val="595959" w:themeColor="text1" w:themeTint="A6"/>
          <w:sz w:val="22"/>
          <w:szCs w:val="22"/>
          <w:lang w:val="en-GB"/>
        </w:rPr>
        <w:t>Workshop 1</w:t>
      </w:r>
      <w:r w:rsidR="009A3054">
        <w:rPr>
          <w:rFonts w:asciiTheme="minorHAnsi" w:hAnsiTheme="minorHAnsi"/>
          <w:b/>
          <w:color w:val="595959" w:themeColor="text1" w:themeTint="A6"/>
          <w:sz w:val="22"/>
          <w:szCs w:val="22"/>
          <w:lang w:val="en-GB"/>
        </w:rPr>
        <w:t>:</w:t>
      </w:r>
      <w:r w:rsidRPr="00CD129D">
        <w:rPr>
          <w:rFonts w:asciiTheme="minorHAnsi" w:hAnsiTheme="minorHAnsi"/>
          <w:b/>
          <w:color w:val="595959" w:themeColor="text1" w:themeTint="A6"/>
          <w:sz w:val="22"/>
          <w:szCs w:val="22"/>
          <w:lang w:val="en-GB"/>
        </w:rPr>
        <w:t xml:space="preserve"> </w:t>
      </w:r>
      <w:r w:rsidRPr="009A3054">
        <w:rPr>
          <w:rFonts w:asciiTheme="minorHAnsi" w:hAnsiTheme="minorHAnsi"/>
          <w:color w:val="595959" w:themeColor="text1" w:themeTint="A6"/>
          <w:sz w:val="22"/>
          <w:szCs w:val="22"/>
          <w:lang w:val="en-GB"/>
        </w:rPr>
        <w:t>Play and discuss</w:t>
      </w:r>
      <w:r w:rsidRPr="00CD129D">
        <w:rPr>
          <w:rFonts w:asciiTheme="minorHAnsi" w:hAnsiTheme="minorHAnsi"/>
          <w:b/>
          <w:color w:val="595959" w:themeColor="text1" w:themeTint="A6"/>
          <w:sz w:val="22"/>
          <w:szCs w:val="22"/>
          <w:lang w:val="en-GB"/>
        </w:rPr>
        <w:t xml:space="preserve"> </w:t>
      </w:r>
    </w:p>
    <w:p w14:paraId="45257E4E" w14:textId="77777777" w:rsidR="00763E9F" w:rsidRPr="00CD129D" w:rsidRDefault="00763E9F" w:rsidP="00763E9F">
      <w:pPr>
        <w:pStyle w:val="Body1"/>
        <w:spacing w:after="120"/>
        <w:rPr>
          <w:rFonts w:asciiTheme="minorHAnsi" w:hAnsiTheme="minorHAnsi"/>
          <w:i/>
          <w:color w:val="595959" w:themeColor="text1" w:themeTint="A6"/>
          <w:sz w:val="22"/>
          <w:szCs w:val="22"/>
          <w:lang w:val="en-GB"/>
        </w:rPr>
      </w:pPr>
      <w:r w:rsidRPr="00CD129D">
        <w:rPr>
          <w:rFonts w:asciiTheme="minorHAnsi" w:hAnsiTheme="minorHAnsi"/>
          <w:color w:val="595959" w:themeColor="text1" w:themeTint="A6"/>
          <w:sz w:val="22"/>
          <w:szCs w:val="22"/>
          <w:lang w:val="en-GB"/>
        </w:rPr>
        <w:t>20.00 – 23.00 :</w:t>
      </w:r>
      <w:r w:rsidRPr="00CD129D">
        <w:rPr>
          <w:rFonts w:asciiTheme="minorHAnsi" w:hAnsiTheme="minorHAnsi"/>
          <w:i/>
          <w:color w:val="595959" w:themeColor="text1" w:themeTint="A6"/>
          <w:sz w:val="22"/>
          <w:szCs w:val="22"/>
          <w:lang w:val="en-GB"/>
        </w:rPr>
        <w:t xml:space="preserve"> </w:t>
      </w:r>
      <w:r w:rsidRPr="00CD129D">
        <w:rPr>
          <w:rFonts w:asciiTheme="minorHAnsi" w:hAnsiTheme="minorHAnsi"/>
          <w:i/>
          <w:color w:val="595959" w:themeColor="text1" w:themeTint="A6"/>
          <w:sz w:val="22"/>
          <w:szCs w:val="22"/>
          <w:lang w:val="en-GB"/>
        </w:rPr>
        <w:tab/>
      </w:r>
      <w:r w:rsidRPr="00CD129D">
        <w:rPr>
          <w:rFonts w:asciiTheme="minorHAnsi" w:hAnsiTheme="minorHAnsi"/>
          <w:color w:val="595959" w:themeColor="text1" w:themeTint="A6"/>
          <w:sz w:val="22"/>
          <w:szCs w:val="22"/>
          <w:lang w:val="en-GB"/>
        </w:rPr>
        <w:t xml:space="preserve">Dinner </w:t>
      </w:r>
    </w:p>
    <w:p w14:paraId="4A6B56C5" w14:textId="77777777" w:rsidR="00763E9F" w:rsidRPr="00CD129D" w:rsidRDefault="00763E9F" w:rsidP="00763E9F">
      <w:pPr>
        <w:pStyle w:val="Body1"/>
        <w:spacing w:after="120"/>
        <w:rPr>
          <w:rFonts w:asciiTheme="minorHAnsi" w:hAnsiTheme="minorHAnsi"/>
          <w:i/>
          <w:color w:val="595959" w:themeColor="text1" w:themeTint="A6"/>
          <w:sz w:val="22"/>
          <w:szCs w:val="22"/>
          <w:lang w:val="en-GB"/>
        </w:rPr>
      </w:pPr>
    </w:p>
    <w:p w14:paraId="12EC94A4" w14:textId="77777777" w:rsidR="00763E9F" w:rsidRPr="009A3054" w:rsidRDefault="00763E9F" w:rsidP="00763E9F">
      <w:pPr>
        <w:pStyle w:val="Body1"/>
        <w:pBdr>
          <w:bottom w:val="single" w:sz="4" w:space="1" w:color="auto"/>
        </w:pBdr>
        <w:spacing w:after="120"/>
        <w:rPr>
          <w:rFonts w:asciiTheme="minorHAnsi" w:hAnsiTheme="minorHAnsi"/>
          <w:b/>
          <w:color w:val="595959" w:themeColor="text1" w:themeTint="A6"/>
          <w:szCs w:val="22"/>
          <w:lang w:val="en-GB"/>
        </w:rPr>
      </w:pPr>
      <w:r w:rsidRPr="009A3054">
        <w:rPr>
          <w:rFonts w:asciiTheme="minorHAnsi" w:hAnsiTheme="minorHAnsi"/>
          <w:b/>
          <w:color w:val="595959" w:themeColor="text1" w:themeTint="A6"/>
          <w:szCs w:val="22"/>
          <w:lang w:val="en-GB"/>
        </w:rPr>
        <w:t>Saturday, 20</w:t>
      </w:r>
      <w:r w:rsidRPr="009A3054">
        <w:rPr>
          <w:rFonts w:asciiTheme="minorHAnsi" w:hAnsiTheme="minorHAnsi"/>
          <w:b/>
          <w:color w:val="595959" w:themeColor="text1" w:themeTint="A6"/>
          <w:szCs w:val="22"/>
          <w:vertAlign w:val="superscript"/>
          <w:lang w:val="en-GB"/>
        </w:rPr>
        <w:t>th</w:t>
      </w:r>
      <w:r w:rsidRPr="009A3054">
        <w:rPr>
          <w:rFonts w:asciiTheme="minorHAnsi" w:hAnsiTheme="minorHAnsi"/>
          <w:b/>
          <w:color w:val="595959" w:themeColor="text1" w:themeTint="A6"/>
          <w:szCs w:val="22"/>
          <w:lang w:val="en-GB"/>
        </w:rPr>
        <w:t xml:space="preserve"> October</w:t>
      </w:r>
    </w:p>
    <w:p w14:paraId="190F1F96" w14:textId="1FCB778A" w:rsidR="00763E9F" w:rsidRPr="00CD129D" w:rsidRDefault="00763E9F" w:rsidP="00763E9F">
      <w:pPr>
        <w:pStyle w:val="Body1"/>
        <w:spacing w:after="120"/>
        <w:ind w:right="-284"/>
        <w:rPr>
          <w:rFonts w:asciiTheme="minorHAnsi" w:hAnsiTheme="minorHAnsi"/>
          <w:b/>
          <w:color w:val="595959" w:themeColor="text1" w:themeTint="A6"/>
          <w:sz w:val="22"/>
          <w:szCs w:val="22"/>
          <w:lang w:val="en-GB"/>
        </w:rPr>
      </w:pPr>
      <w:r w:rsidRPr="00CD129D">
        <w:rPr>
          <w:rFonts w:asciiTheme="minorHAnsi" w:hAnsiTheme="minorHAnsi"/>
          <w:color w:val="595959" w:themeColor="text1" w:themeTint="A6"/>
          <w:sz w:val="22"/>
          <w:szCs w:val="22"/>
          <w:lang w:val="en-GB"/>
        </w:rPr>
        <w:t>09.00 – 10.00 :</w:t>
      </w:r>
      <w:r w:rsidRPr="00CD129D">
        <w:rPr>
          <w:rFonts w:asciiTheme="minorHAnsi" w:hAnsiTheme="minorHAnsi"/>
          <w:color w:val="595959" w:themeColor="text1" w:themeTint="A6"/>
          <w:sz w:val="22"/>
          <w:szCs w:val="22"/>
          <w:lang w:val="en-GB"/>
        </w:rPr>
        <w:tab/>
      </w:r>
      <w:r w:rsidR="009A3054">
        <w:rPr>
          <w:rFonts w:asciiTheme="minorHAnsi" w:hAnsiTheme="minorHAnsi"/>
          <w:b/>
          <w:color w:val="595959" w:themeColor="text1" w:themeTint="A6"/>
          <w:sz w:val="22"/>
          <w:szCs w:val="22"/>
          <w:lang w:val="en-GB"/>
        </w:rPr>
        <w:t>Presentation</w:t>
      </w:r>
      <w:r w:rsidRPr="00CD129D">
        <w:rPr>
          <w:rFonts w:asciiTheme="minorHAnsi" w:hAnsiTheme="minorHAnsi"/>
          <w:b/>
          <w:color w:val="595959" w:themeColor="text1" w:themeTint="A6"/>
          <w:sz w:val="22"/>
          <w:szCs w:val="22"/>
          <w:lang w:val="en-GB"/>
        </w:rPr>
        <w:t xml:space="preserve"> : </w:t>
      </w:r>
      <w:r w:rsidRPr="009A3054">
        <w:rPr>
          <w:rFonts w:asciiTheme="minorHAnsi" w:hAnsiTheme="minorHAnsi"/>
          <w:color w:val="595959" w:themeColor="text1" w:themeTint="A6"/>
          <w:sz w:val="22"/>
          <w:szCs w:val="22"/>
          <w:lang w:val="en-GB"/>
        </w:rPr>
        <w:t>Tips and hints</w:t>
      </w:r>
      <w:bookmarkStart w:id="0" w:name="_GoBack"/>
      <w:bookmarkEnd w:id="0"/>
    </w:p>
    <w:p w14:paraId="743B8652" w14:textId="77777777" w:rsidR="00763E9F" w:rsidRPr="00CD129D" w:rsidRDefault="00763E9F" w:rsidP="00763E9F">
      <w:pPr>
        <w:pStyle w:val="Body1"/>
        <w:spacing w:after="120"/>
        <w:ind w:right="-284"/>
        <w:rPr>
          <w:rFonts w:asciiTheme="minorHAnsi" w:hAnsiTheme="minorHAnsi"/>
          <w:color w:val="595959" w:themeColor="text1" w:themeTint="A6"/>
          <w:sz w:val="22"/>
          <w:szCs w:val="22"/>
          <w:lang w:val="en-GB"/>
        </w:rPr>
      </w:pPr>
      <w:r w:rsidRPr="00CD129D">
        <w:rPr>
          <w:rFonts w:asciiTheme="minorHAnsi" w:hAnsiTheme="minorHAnsi"/>
          <w:color w:val="595959" w:themeColor="text1" w:themeTint="A6"/>
          <w:sz w:val="22"/>
          <w:szCs w:val="22"/>
          <w:lang w:val="en-GB"/>
        </w:rPr>
        <w:t>10.00 – 11.00:</w:t>
      </w:r>
      <w:r w:rsidRPr="00CD129D">
        <w:rPr>
          <w:rFonts w:asciiTheme="minorHAnsi" w:hAnsiTheme="minorHAnsi"/>
          <w:color w:val="595959" w:themeColor="text1" w:themeTint="A6"/>
          <w:sz w:val="22"/>
          <w:szCs w:val="22"/>
          <w:lang w:val="en-GB"/>
        </w:rPr>
        <w:tab/>
      </w:r>
      <w:r w:rsidRPr="00CD129D">
        <w:rPr>
          <w:rFonts w:asciiTheme="minorHAnsi" w:hAnsiTheme="minorHAnsi"/>
          <w:b/>
          <w:color w:val="595959" w:themeColor="text1" w:themeTint="A6"/>
          <w:sz w:val="22"/>
          <w:szCs w:val="22"/>
          <w:lang w:val="en-GB"/>
        </w:rPr>
        <w:t>Workshop 2</w:t>
      </w:r>
      <w:r w:rsidR="009A3054">
        <w:rPr>
          <w:rFonts w:asciiTheme="minorHAnsi" w:hAnsiTheme="minorHAnsi"/>
          <w:b/>
          <w:color w:val="595959" w:themeColor="text1" w:themeTint="A6"/>
          <w:sz w:val="22"/>
          <w:szCs w:val="22"/>
          <w:lang w:val="en-GB"/>
        </w:rPr>
        <w:t>:</w:t>
      </w:r>
      <w:r w:rsidRPr="00CD129D">
        <w:rPr>
          <w:rFonts w:asciiTheme="minorHAnsi" w:hAnsiTheme="minorHAnsi"/>
          <w:b/>
          <w:color w:val="595959" w:themeColor="text1" w:themeTint="A6"/>
          <w:sz w:val="22"/>
          <w:szCs w:val="22"/>
          <w:lang w:val="en-GB"/>
        </w:rPr>
        <w:t xml:space="preserve"> </w:t>
      </w:r>
      <w:r w:rsidRPr="009A3054">
        <w:rPr>
          <w:rFonts w:asciiTheme="minorHAnsi" w:hAnsiTheme="minorHAnsi"/>
          <w:color w:val="595959" w:themeColor="text1" w:themeTint="A6"/>
          <w:sz w:val="22"/>
          <w:szCs w:val="22"/>
          <w:lang w:val="en-GB"/>
        </w:rPr>
        <w:t>Clustering and Group building</w:t>
      </w:r>
    </w:p>
    <w:p w14:paraId="2A9CE6E9" w14:textId="77777777" w:rsidR="00763E9F" w:rsidRPr="00CD129D" w:rsidRDefault="00763E9F" w:rsidP="00763E9F">
      <w:pPr>
        <w:pStyle w:val="Body1"/>
        <w:spacing w:after="120"/>
        <w:ind w:right="-284"/>
        <w:rPr>
          <w:rFonts w:asciiTheme="minorHAnsi" w:hAnsiTheme="minorHAnsi"/>
          <w:b/>
          <w:color w:val="595959" w:themeColor="text1" w:themeTint="A6"/>
          <w:sz w:val="22"/>
          <w:szCs w:val="22"/>
          <w:lang w:val="en-GB"/>
        </w:rPr>
      </w:pPr>
      <w:r w:rsidRPr="00CD129D">
        <w:rPr>
          <w:rFonts w:asciiTheme="minorHAnsi" w:hAnsiTheme="minorHAnsi"/>
          <w:color w:val="595959" w:themeColor="text1" w:themeTint="A6"/>
          <w:sz w:val="22"/>
          <w:szCs w:val="22"/>
          <w:lang w:val="en-GB"/>
        </w:rPr>
        <w:t>11.00 – 11.30 :</w:t>
      </w:r>
      <w:r w:rsidRPr="00CD129D">
        <w:rPr>
          <w:rFonts w:asciiTheme="minorHAnsi" w:hAnsiTheme="minorHAnsi"/>
          <w:color w:val="595959" w:themeColor="text1" w:themeTint="A6"/>
          <w:sz w:val="22"/>
          <w:szCs w:val="22"/>
          <w:lang w:val="en-GB"/>
        </w:rPr>
        <w:tab/>
        <w:t>Coffee break</w:t>
      </w:r>
    </w:p>
    <w:p w14:paraId="60533A81" w14:textId="77777777" w:rsidR="00763E9F" w:rsidRPr="00CD129D" w:rsidRDefault="00763E9F" w:rsidP="00763E9F">
      <w:pPr>
        <w:pStyle w:val="Body1"/>
        <w:spacing w:after="120"/>
        <w:ind w:right="-284"/>
        <w:rPr>
          <w:rFonts w:asciiTheme="minorHAnsi" w:hAnsiTheme="minorHAnsi"/>
          <w:b/>
          <w:color w:val="595959" w:themeColor="text1" w:themeTint="A6"/>
          <w:sz w:val="22"/>
          <w:szCs w:val="22"/>
          <w:lang w:val="en-GB"/>
        </w:rPr>
      </w:pPr>
      <w:r w:rsidRPr="00CD129D">
        <w:rPr>
          <w:rFonts w:asciiTheme="minorHAnsi" w:hAnsiTheme="minorHAnsi"/>
          <w:color w:val="595959" w:themeColor="text1" w:themeTint="A6"/>
          <w:sz w:val="22"/>
          <w:szCs w:val="22"/>
          <w:lang w:val="en-GB"/>
        </w:rPr>
        <w:t>11.30 – 12.30</w:t>
      </w:r>
      <w:r w:rsidRPr="00CD129D">
        <w:rPr>
          <w:rFonts w:asciiTheme="minorHAnsi" w:hAnsiTheme="minorHAnsi"/>
          <w:b/>
          <w:color w:val="595959" w:themeColor="text1" w:themeTint="A6"/>
          <w:sz w:val="22"/>
          <w:szCs w:val="22"/>
          <w:lang w:val="en-GB"/>
        </w:rPr>
        <w:t xml:space="preserve"> :</w:t>
      </w:r>
      <w:r w:rsidRPr="00CD129D">
        <w:rPr>
          <w:rFonts w:asciiTheme="minorHAnsi" w:hAnsiTheme="minorHAnsi"/>
          <w:b/>
          <w:color w:val="595959" w:themeColor="text1" w:themeTint="A6"/>
          <w:sz w:val="22"/>
          <w:szCs w:val="22"/>
          <w:lang w:val="en-GB"/>
        </w:rPr>
        <w:tab/>
        <w:t>Workshop 3</w:t>
      </w:r>
      <w:r w:rsidR="009A3054">
        <w:rPr>
          <w:rFonts w:asciiTheme="minorHAnsi" w:hAnsiTheme="minorHAnsi"/>
          <w:b/>
          <w:color w:val="595959" w:themeColor="text1" w:themeTint="A6"/>
          <w:sz w:val="22"/>
          <w:szCs w:val="22"/>
          <w:lang w:val="en-GB"/>
        </w:rPr>
        <w:t xml:space="preserve">: </w:t>
      </w:r>
      <w:r w:rsidRPr="009A3054">
        <w:rPr>
          <w:rFonts w:asciiTheme="minorHAnsi" w:hAnsiTheme="minorHAnsi"/>
          <w:color w:val="595959" w:themeColor="text1" w:themeTint="A6"/>
          <w:sz w:val="22"/>
          <w:szCs w:val="22"/>
          <w:lang w:val="en-GB"/>
        </w:rPr>
        <w:t>Project work – Ideas and goals</w:t>
      </w:r>
      <w:bookmarkStart w:id="1" w:name="_Hlk510104464"/>
    </w:p>
    <w:bookmarkEnd w:id="1"/>
    <w:p w14:paraId="73F85A1A"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r w:rsidRPr="00CD129D">
        <w:rPr>
          <w:rFonts w:asciiTheme="minorHAnsi" w:hAnsiTheme="minorHAnsi"/>
          <w:color w:val="595959" w:themeColor="text1" w:themeTint="A6"/>
          <w:sz w:val="22"/>
          <w:szCs w:val="22"/>
          <w:lang w:val="en-GB"/>
        </w:rPr>
        <w:t>12.30 – 14.00 :</w:t>
      </w:r>
      <w:r w:rsidRPr="00CD129D">
        <w:rPr>
          <w:rFonts w:asciiTheme="minorHAnsi" w:hAnsiTheme="minorHAnsi"/>
          <w:color w:val="595959" w:themeColor="text1" w:themeTint="A6"/>
          <w:sz w:val="22"/>
          <w:szCs w:val="22"/>
          <w:lang w:val="en-GB"/>
        </w:rPr>
        <w:tab/>
        <w:t>Lunch</w:t>
      </w:r>
    </w:p>
    <w:p w14:paraId="19A57F39"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r w:rsidRPr="00CD129D">
        <w:rPr>
          <w:rFonts w:asciiTheme="minorHAnsi" w:hAnsiTheme="minorHAnsi"/>
          <w:color w:val="595959" w:themeColor="text1" w:themeTint="A6"/>
          <w:sz w:val="22"/>
          <w:szCs w:val="22"/>
          <w:lang w:val="en-GB"/>
        </w:rPr>
        <w:t xml:space="preserve">14.00 – 15.30 : </w:t>
      </w:r>
      <w:r w:rsidRPr="00CD129D">
        <w:rPr>
          <w:rFonts w:asciiTheme="minorHAnsi" w:hAnsiTheme="minorHAnsi"/>
          <w:color w:val="595959" w:themeColor="text1" w:themeTint="A6"/>
          <w:sz w:val="22"/>
          <w:szCs w:val="22"/>
          <w:lang w:val="en-GB"/>
        </w:rPr>
        <w:tab/>
      </w:r>
      <w:r w:rsidRPr="00CD129D">
        <w:rPr>
          <w:rFonts w:asciiTheme="minorHAnsi" w:hAnsiTheme="minorHAnsi"/>
          <w:b/>
          <w:color w:val="595959" w:themeColor="text1" w:themeTint="A6"/>
          <w:sz w:val="22"/>
          <w:szCs w:val="22"/>
          <w:lang w:val="en-GB"/>
        </w:rPr>
        <w:t xml:space="preserve">Workshop </w:t>
      </w:r>
      <w:r w:rsidR="009A3054">
        <w:rPr>
          <w:rFonts w:asciiTheme="minorHAnsi" w:hAnsiTheme="minorHAnsi"/>
          <w:b/>
          <w:color w:val="595959" w:themeColor="text1" w:themeTint="A6"/>
          <w:sz w:val="22"/>
          <w:szCs w:val="22"/>
          <w:lang w:val="en-GB"/>
        </w:rPr>
        <w:t xml:space="preserve">4: </w:t>
      </w:r>
      <w:r w:rsidRPr="009A3054">
        <w:rPr>
          <w:rFonts w:asciiTheme="minorHAnsi" w:hAnsiTheme="minorHAnsi"/>
          <w:color w:val="595959" w:themeColor="text1" w:themeTint="A6"/>
          <w:sz w:val="22"/>
          <w:szCs w:val="22"/>
          <w:lang w:val="en-GB"/>
        </w:rPr>
        <w:t>Project work – Planification (tasks. timeline,…)</w:t>
      </w:r>
    </w:p>
    <w:p w14:paraId="7D0E7735"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r w:rsidRPr="00CD129D">
        <w:rPr>
          <w:rFonts w:asciiTheme="minorHAnsi" w:hAnsiTheme="minorHAnsi"/>
          <w:color w:val="595959" w:themeColor="text1" w:themeTint="A6"/>
          <w:sz w:val="22"/>
          <w:szCs w:val="22"/>
          <w:lang w:val="en-GB"/>
        </w:rPr>
        <w:t>15.30 – 17.30 : Free time</w:t>
      </w:r>
    </w:p>
    <w:p w14:paraId="2F0033BA"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r w:rsidRPr="00CD129D">
        <w:rPr>
          <w:rFonts w:asciiTheme="minorHAnsi" w:hAnsiTheme="minorHAnsi"/>
          <w:color w:val="595959" w:themeColor="text1" w:themeTint="A6"/>
          <w:sz w:val="22"/>
          <w:szCs w:val="22"/>
          <w:lang w:val="en-GB"/>
        </w:rPr>
        <w:t xml:space="preserve">17.30 – 20.00 : Social activity </w:t>
      </w:r>
    </w:p>
    <w:p w14:paraId="35CD29A2"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r w:rsidRPr="00CD129D">
        <w:rPr>
          <w:rFonts w:asciiTheme="minorHAnsi" w:hAnsiTheme="minorHAnsi"/>
          <w:color w:val="595959" w:themeColor="text1" w:themeTint="A6"/>
          <w:sz w:val="22"/>
          <w:szCs w:val="22"/>
          <w:lang w:val="en-GB"/>
        </w:rPr>
        <w:t>20.00 – 23.00 : Dinner</w:t>
      </w:r>
    </w:p>
    <w:p w14:paraId="1AC2F522"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p>
    <w:p w14:paraId="4442E58E" w14:textId="77777777" w:rsidR="00763E9F" w:rsidRPr="009A3054" w:rsidRDefault="00763E9F" w:rsidP="00763E9F">
      <w:pPr>
        <w:pStyle w:val="Body1"/>
        <w:pBdr>
          <w:bottom w:val="single" w:sz="4" w:space="1" w:color="auto"/>
        </w:pBdr>
        <w:tabs>
          <w:tab w:val="left" w:pos="3150"/>
          <w:tab w:val="center" w:pos="4607"/>
        </w:tabs>
        <w:spacing w:after="120"/>
        <w:rPr>
          <w:rFonts w:asciiTheme="minorHAnsi" w:hAnsiTheme="minorHAnsi"/>
          <w:b/>
          <w:color w:val="595959" w:themeColor="text1" w:themeTint="A6"/>
          <w:szCs w:val="22"/>
          <w:lang w:val="en-GB"/>
        </w:rPr>
      </w:pPr>
      <w:r w:rsidRPr="009A3054">
        <w:rPr>
          <w:rFonts w:asciiTheme="minorHAnsi" w:hAnsiTheme="minorHAnsi"/>
          <w:b/>
          <w:color w:val="595959" w:themeColor="text1" w:themeTint="A6"/>
          <w:szCs w:val="22"/>
          <w:lang w:val="en-GB"/>
        </w:rPr>
        <w:t>Sunday, 21</w:t>
      </w:r>
      <w:r w:rsidRPr="009A3054">
        <w:rPr>
          <w:rFonts w:asciiTheme="minorHAnsi" w:hAnsiTheme="minorHAnsi"/>
          <w:b/>
          <w:color w:val="595959" w:themeColor="text1" w:themeTint="A6"/>
          <w:szCs w:val="22"/>
          <w:vertAlign w:val="superscript"/>
          <w:lang w:val="en-GB"/>
        </w:rPr>
        <w:t>st</w:t>
      </w:r>
      <w:r w:rsidRPr="009A3054">
        <w:rPr>
          <w:rFonts w:asciiTheme="minorHAnsi" w:hAnsiTheme="minorHAnsi"/>
          <w:b/>
          <w:color w:val="595959" w:themeColor="text1" w:themeTint="A6"/>
          <w:szCs w:val="22"/>
          <w:lang w:val="en-GB"/>
        </w:rPr>
        <w:t xml:space="preserve"> October</w:t>
      </w:r>
    </w:p>
    <w:p w14:paraId="556D4802" w14:textId="77777777" w:rsidR="00763E9F" w:rsidRPr="00CD129D" w:rsidRDefault="00763E9F" w:rsidP="00763E9F">
      <w:pPr>
        <w:pStyle w:val="Body1"/>
        <w:spacing w:after="120"/>
        <w:rPr>
          <w:rFonts w:asciiTheme="minorHAnsi" w:hAnsiTheme="minorHAnsi"/>
          <w:b/>
          <w:color w:val="595959" w:themeColor="text1" w:themeTint="A6"/>
          <w:sz w:val="22"/>
          <w:szCs w:val="22"/>
          <w:lang w:val="en-GB"/>
        </w:rPr>
      </w:pPr>
      <w:r w:rsidRPr="00CD129D">
        <w:rPr>
          <w:rFonts w:asciiTheme="minorHAnsi" w:hAnsiTheme="minorHAnsi"/>
          <w:color w:val="595959" w:themeColor="text1" w:themeTint="A6"/>
          <w:sz w:val="22"/>
          <w:szCs w:val="22"/>
          <w:lang w:val="en-GB"/>
        </w:rPr>
        <w:t>09.30 – 11.00 :</w:t>
      </w:r>
      <w:r w:rsidRPr="00CD129D">
        <w:rPr>
          <w:rFonts w:asciiTheme="minorHAnsi" w:hAnsiTheme="minorHAnsi"/>
          <w:color w:val="595959" w:themeColor="text1" w:themeTint="A6"/>
          <w:sz w:val="22"/>
          <w:szCs w:val="22"/>
          <w:lang w:val="en-GB"/>
        </w:rPr>
        <w:tab/>
      </w:r>
      <w:r w:rsidRPr="00CD129D">
        <w:rPr>
          <w:rFonts w:asciiTheme="minorHAnsi" w:hAnsiTheme="minorHAnsi"/>
          <w:b/>
          <w:color w:val="595959" w:themeColor="text1" w:themeTint="A6"/>
          <w:sz w:val="22"/>
          <w:szCs w:val="22"/>
          <w:lang w:val="en-GB"/>
        </w:rPr>
        <w:t>Workshop 5</w:t>
      </w:r>
      <w:r w:rsidR="009A3054">
        <w:rPr>
          <w:rFonts w:asciiTheme="minorHAnsi" w:hAnsiTheme="minorHAnsi"/>
          <w:b/>
          <w:color w:val="595959" w:themeColor="text1" w:themeTint="A6"/>
          <w:sz w:val="22"/>
          <w:szCs w:val="22"/>
          <w:lang w:val="en-GB"/>
        </w:rPr>
        <w:t>:</w:t>
      </w:r>
      <w:r w:rsidRPr="009A3054">
        <w:rPr>
          <w:rFonts w:asciiTheme="minorHAnsi" w:hAnsiTheme="minorHAnsi"/>
          <w:color w:val="595959" w:themeColor="text1" w:themeTint="A6"/>
          <w:sz w:val="22"/>
          <w:szCs w:val="22"/>
          <w:lang w:val="en-GB"/>
        </w:rPr>
        <w:t xml:space="preserve"> Time for project planning and registration</w:t>
      </w:r>
      <w:r w:rsidRPr="00CD129D">
        <w:rPr>
          <w:rFonts w:asciiTheme="minorHAnsi" w:hAnsiTheme="minorHAnsi"/>
          <w:b/>
          <w:color w:val="595959" w:themeColor="text1" w:themeTint="A6"/>
          <w:sz w:val="22"/>
          <w:szCs w:val="22"/>
          <w:lang w:val="en-GB"/>
        </w:rPr>
        <w:tab/>
      </w:r>
    </w:p>
    <w:p w14:paraId="5C70633F"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r w:rsidRPr="00CD129D">
        <w:rPr>
          <w:rFonts w:asciiTheme="minorHAnsi" w:hAnsiTheme="minorHAnsi"/>
          <w:color w:val="595959" w:themeColor="text1" w:themeTint="A6"/>
          <w:sz w:val="22"/>
          <w:szCs w:val="22"/>
          <w:lang w:val="en-GB"/>
        </w:rPr>
        <w:t>11.00 – 11.15 :</w:t>
      </w:r>
      <w:r w:rsidRPr="00CD129D">
        <w:rPr>
          <w:rFonts w:asciiTheme="minorHAnsi" w:hAnsiTheme="minorHAnsi"/>
          <w:color w:val="595959" w:themeColor="text1" w:themeTint="A6"/>
          <w:sz w:val="22"/>
          <w:szCs w:val="22"/>
          <w:lang w:val="en-GB"/>
        </w:rPr>
        <w:tab/>
        <w:t>Coffee break</w:t>
      </w:r>
    </w:p>
    <w:p w14:paraId="5E9C3EA7" w14:textId="77777777" w:rsidR="00763E9F" w:rsidRPr="00CD129D" w:rsidRDefault="00763E9F" w:rsidP="00763E9F">
      <w:pPr>
        <w:pStyle w:val="Body1"/>
        <w:spacing w:after="120"/>
        <w:rPr>
          <w:rFonts w:asciiTheme="minorHAnsi" w:hAnsiTheme="minorHAnsi"/>
          <w:color w:val="595959" w:themeColor="text1" w:themeTint="A6"/>
          <w:sz w:val="22"/>
          <w:szCs w:val="22"/>
          <w:lang w:val="en-GB"/>
        </w:rPr>
      </w:pPr>
      <w:r w:rsidRPr="00CD129D">
        <w:rPr>
          <w:rFonts w:asciiTheme="minorHAnsi" w:hAnsiTheme="minorHAnsi"/>
          <w:color w:val="595959" w:themeColor="text1" w:themeTint="A6"/>
          <w:sz w:val="22"/>
          <w:szCs w:val="22"/>
          <w:lang w:val="en-GB"/>
        </w:rPr>
        <w:t>11.15– 12.00 :</w:t>
      </w:r>
      <w:r w:rsidRPr="00CD129D">
        <w:rPr>
          <w:rFonts w:asciiTheme="minorHAnsi" w:hAnsiTheme="minorHAnsi"/>
          <w:color w:val="595959" w:themeColor="text1" w:themeTint="A6"/>
          <w:sz w:val="22"/>
          <w:szCs w:val="22"/>
          <w:lang w:val="en-GB"/>
        </w:rPr>
        <w:tab/>
      </w:r>
      <w:r w:rsidRPr="00CD129D">
        <w:rPr>
          <w:rFonts w:asciiTheme="minorHAnsi" w:hAnsiTheme="minorHAnsi"/>
          <w:b/>
          <w:color w:val="595959" w:themeColor="text1" w:themeTint="A6"/>
          <w:sz w:val="22"/>
          <w:szCs w:val="22"/>
          <w:lang w:val="en-GB"/>
        </w:rPr>
        <w:t>Project presentations</w:t>
      </w:r>
    </w:p>
    <w:p w14:paraId="2B1C738C" w14:textId="7A39C3DB" w:rsidR="00AB3496" w:rsidRPr="00CD129D" w:rsidRDefault="00763E9F" w:rsidP="00763E9F">
      <w:pPr>
        <w:spacing w:before="120" w:after="120"/>
        <w:jc w:val="both"/>
        <w:rPr>
          <w:color w:val="595959" w:themeColor="text1" w:themeTint="A6"/>
          <w:lang w:val="en-GB"/>
        </w:rPr>
      </w:pPr>
      <w:r w:rsidRPr="00CD129D">
        <w:rPr>
          <w:color w:val="595959" w:themeColor="text1" w:themeTint="A6"/>
          <w:lang w:val="en-GB"/>
        </w:rPr>
        <w:t xml:space="preserve">12.00 – 12.30 : </w:t>
      </w:r>
      <w:r w:rsidRPr="00CD129D">
        <w:rPr>
          <w:color w:val="595959" w:themeColor="text1" w:themeTint="A6"/>
          <w:lang w:val="en-GB"/>
        </w:rPr>
        <w:tab/>
      </w:r>
      <w:r w:rsidR="0016570C">
        <w:rPr>
          <w:color w:val="595959" w:themeColor="text1" w:themeTint="A6"/>
          <w:lang w:val="en-GB"/>
        </w:rPr>
        <w:t>Closing session</w:t>
      </w:r>
    </w:p>
    <w:p w14:paraId="7D898464" w14:textId="77777777" w:rsidR="00D85B21" w:rsidRPr="00CD129D" w:rsidRDefault="00D85B21" w:rsidP="00E1300B">
      <w:pPr>
        <w:pStyle w:val="Body1"/>
        <w:spacing w:before="120" w:after="120"/>
        <w:jc w:val="both"/>
        <w:rPr>
          <w:rFonts w:asciiTheme="minorHAnsi" w:hAnsiTheme="minorHAnsi"/>
          <w:i/>
          <w:lang w:val="en-GB"/>
        </w:rPr>
      </w:pPr>
    </w:p>
    <w:sectPr w:rsidR="00D85B21" w:rsidRPr="00CD12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BD1"/>
    <w:multiLevelType w:val="hybridMultilevel"/>
    <w:tmpl w:val="925EB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66C44"/>
    <w:multiLevelType w:val="hybridMultilevel"/>
    <w:tmpl w:val="74BEF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D29D1"/>
    <w:multiLevelType w:val="hybridMultilevel"/>
    <w:tmpl w:val="E72E8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925E8D"/>
    <w:multiLevelType w:val="multilevel"/>
    <w:tmpl w:val="0722F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23821"/>
    <w:multiLevelType w:val="hybridMultilevel"/>
    <w:tmpl w:val="EBD29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741FA"/>
    <w:multiLevelType w:val="multilevel"/>
    <w:tmpl w:val="B9A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0165E"/>
    <w:multiLevelType w:val="hybridMultilevel"/>
    <w:tmpl w:val="AF001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77541F"/>
    <w:multiLevelType w:val="hybridMultilevel"/>
    <w:tmpl w:val="E1B22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9334E3"/>
    <w:multiLevelType w:val="multilevel"/>
    <w:tmpl w:val="61C40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63C46"/>
    <w:multiLevelType w:val="hybridMultilevel"/>
    <w:tmpl w:val="FADA0E94"/>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1C"/>
    <w:rsid w:val="000614F7"/>
    <w:rsid w:val="000C48F8"/>
    <w:rsid w:val="00147169"/>
    <w:rsid w:val="0016570C"/>
    <w:rsid w:val="001736CD"/>
    <w:rsid w:val="001B7C61"/>
    <w:rsid w:val="0033032D"/>
    <w:rsid w:val="00344618"/>
    <w:rsid w:val="003473FD"/>
    <w:rsid w:val="00370209"/>
    <w:rsid w:val="0037752F"/>
    <w:rsid w:val="003C776D"/>
    <w:rsid w:val="004D41CB"/>
    <w:rsid w:val="00504DE7"/>
    <w:rsid w:val="005376D1"/>
    <w:rsid w:val="0055302F"/>
    <w:rsid w:val="005A19B6"/>
    <w:rsid w:val="005F3643"/>
    <w:rsid w:val="00602BE9"/>
    <w:rsid w:val="00607DC8"/>
    <w:rsid w:val="00641E0C"/>
    <w:rsid w:val="0065622A"/>
    <w:rsid w:val="0069377F"/>
    <w:rsid w:val="006D71DB"/>
    <w:rsid w:val="006E4E03"/>
    <w:rsid w:val="00763E9F"/>
    <w:rsid w:val="007F4F89"/>
    <w:rsid w:val="00815A13"/>
    <w:rsid w:val="008217CB"/>
    <w:rsid w:val="00897F6E"/>
    <w:rsid w:val="008B52A7"/>
    <w:rsid w:val="00985AF4"/>
    <w:rsid w:val="00986D1C"/>
    <w:rsid w:val="009A3054"/>
    <w:rsid w:val="009E1A4A"/>
    <w:rsid w:val="00A04B47"/>
    <w:rsid w:val="00A06CCE"/>
    <w:rsid w:val="00A549A0"/>
    <w:rsid w:val="00AB3496"/>
    <w:rsid w:val="00AE61BC"/>
    <w:rsid w:val="00B1187B"/>
    <w:rsid w:val="00B657E9"/>
    <w:rsid w:val="00B96F82"/>
    <w:rsid w:val="00BA0C16"/>
    <w:rsid w:val="00BC09A4"/>
    <w:rsid w:val="00C257AC"/>
    <w:rsid w:val="00C60B71"/>
    <w:rsid w:val="00CD129D"/>
    <w:rsid w:val="00D05EE4"/>
    <w:rsid w:val="00D22672"/>
    <w:rsid w:val="00D85B21"/>
    <w:rsid w:val="00E03DF9"/>
    <w:rsid w:val="00E1300B"/>
    <w:rsid w:val="00E1734B"/>
    <w:rsid w:val="00E33FD8"/>
    <w:rsid w:val="00E35D07"/>
    <w:rsid w:val="00ED7396"/>
    <w:rsid w:val="00F013CE"/>
    <w:rsid w:val="00F161C8"/>
    <w:rsid w:val="00F81FA0"/>
    <w:rsid w:val="00FD174A"/>
    <w:rsid w:val="00FE53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42FF"/>
  <w15:chartTrackingRefBased/>
  <w15:docId w15:val="{E34B0869-79CB-4412-BDE1-C07F60B5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B21"/>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D85B21"/>
  </w:style>
  <w:style w:type="paragraph" w:customStyle="1" w:styleId="Body1">
    <w:name w:val="Body 1"/>
    <w:rsid w:val="00897F6E"/>
    <w:rPr>
      <w:rFonts w:ascii="Helvetica" w:eastAsia="Arial Unicode MS" w:hAnsi="Helvetica" w:cs="Times New Roman"/>
      <w:color w:val="000000"/>
      <w:sz w:val="24"/>
      <w:szCs w:val="20"/>
      <w:lang w:val="de-DE" w:eastAsia="de-DE"/>
    </w:rPr>
  </w:style>
  <w:style w:type="paragraph" w:customStyle="1" w:styleId="Default">
    <w:name w:val="Default"/>
    <w:rsid w:val="005F3643"/>
    <w:pPr>
      <w:autoSpaceDE w:val="0"/>
      <w:autoSpaceDN w:val="0"/>
      <w:adjustRightInd w:val="0"/>
    </w:pPr>
    <w:rPr>
      <w:rFonts w:ascii="Cambria" w:hAnsi="Cambria" w:cs="Cambria"/>
      <w:color w:val="000000"/>
      <w:sz w:val="24"/>
      <w:szCs w:val="24"/>
    </w:rPr>
  </w:style>
  <w:style w:type="character" w:styleId="Strong">
    <w:name w:val="Strong"/>
    <w:basedOn w:val="DefaultParagraphFont"/>
    <w:uiPriority w:val="22"/>
    <w:qFormat/>
    <w:rsid w:val="00E03DF9"/>
    <w:rPr>
      <w:b/>
      <w:bCs/>
    </w:rPr>
  </w:style>
  <w:style w:type="character" w:customStyle="1" w:styleId="a">
    <w:name w:val="a"/>
    <w:basedOn w:val="DefaultParagraphFont"/>
    <w:rsid w:val="00E03DF9"/>
  </w:style>
  <w:style w:type="character" w:customStyle="1" w:styleId="l6">
    <w:name w:val="l6"/>
    <w:basedOn w:val="DefaultParagraphFont"/>
    <w:rsid w:val="00E03DF9"/>
  </w:style>
  <w:style w:type="character" w:customStyle="1" w:styleId="l7">
    <w:name w:val="l7"/>
    <w:basedOn w:val="DefaultParagraphFont"/>
    <w:rsid w:val="00E03DF9"/>
  </w:style>
  <w:style w:type="paragraph" w:styleId="ListParagraph">
    <w:name w:val="List Paragraph"/>
    <w:basedOn w:val="Normal"/>
    <w:uiPriority w:val="34"/>
    <w:qFormat/>
    <w:rsid w:val="00E03DF9"/>
    <w:pPr>
      <w:ind w:left="720"/>
      <w:contextualSpacing/>
    </w:pPr>
  </w:style>
  <w:style w:type="paragraph" w:customStyle="1" w:styleId="Normal1">
    <w:name w:val="Normal1"/>
    <w:rsid w:val="005A19B6"/>
    <w:pPr>
      <w:spacing w:line="276" w:lineRule="auto"/>
    </w:pPr>
    <w:rPr>
      <w:rFonts w:ascii="Arial" w:eastAsia="Arial" w:hAnsi="Arial" w:cs="Arial"/>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20204">
      <w:bodyDiv w:val="1"/>
      <w:marLeft w:val="0"/>
      <w:marRight w:val="0"/>
      <w:marTop w:val="0"/>
      <w:marBottom w:val="0"/>
      <w:divBdr>
        <w:top w:val="none" w:sz="0" w:space="0" w:color="auto"/>
        <w:left w:val="none" w:sz="0" w:space="0" w:color="auto"/>
        <w:bottom w:val="none" w:sz="0" w:space="0" w:color="auto"/>
        <w:right w:val="none" w:sz="0" w:space="0" w:color="auto"/>
      </w:divBdr>
    </w:div>
    <w:div w:id="955017260">
      <w:bodyDiv w:val="1"/>
      <w:marLeft w:val="0"/>
      <w:marRight w:val="0"/>
      <w:marTop w:val="0"/>
      <w:marBottom w:val="0"/>
      <w:divBdr>
        <w:top w:val="none" w:sz="0" w:space="0" w:color="auto"/>
        <w:left w:val="none" w:sz="0" w:space="0" w:color="auto"/>
        <w:bottom w:val="none" w:sz="0" w:space="0" w:color="auto"/>
        <w:right w:val="none" w:sz="0" w:space="0" w:color="auto"/>
      </w:divBdr>
    </w:div>
    <w:div w:id="1405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Dublin</dc:creator>
  <cp:keywords/>
  <dc:description/>
  <cp:lastModifiedBy>Sacha Dublin</cp:lastModifiedBy>
  <cp:revision>9</cp:revision>
  <dcterms:created xsi:type="dcterms:W3CDTF">2018-03-29T14:45:00Z</dcterms:created>
  <dcterms:modified xsi:type="dcterms:W3CDTF">2018-07-06T14:02:00Z</dcterms:modified>
</cp:coreProperties>
</file>